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C1A">
        <w:rPr>
          <w:rFonts w:ascii="Times New Roman" w:hAnsi="Times New Roman" w:cs="Times New Roman"/>
          <w:b/>
          <w:sz w:val="28"/>
          <w:szCs w:val="28"/>
        </w:rPr>
        <w:t>Тема: «Светофор»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Светофор – лучший друг пешехода. С его помощью дорогу переходить гораздо легче и безопаснее. Красный и желтый сигналы светофора запрещают движение, зеленый - разрешает.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дорогу.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 В некоторых местах устанавливают и специальные (двухсекционные) светофоры для пешеходов. 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Пока он на перекрестке, он – самый главный. Так предписывают правила дорожного движения.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1. Как называется прибор, регулирующий движение на улице?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2. О чем говорит красный сигнал светофора? Желтый? Зеленый?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3. Чем опасна дорога, где стоит светофор с одним (желтым) «глазом»?</w:t>
      </w:r>
    </w:p>
    <w:p w:rsidR="004D4C1A" w:rsidRPr="004D4C1A" w:rsidRDefault="004D4C1A" w:rsidP="004D4C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4. Что вы знаете о специальном светофоре для пешеходов?</w:t>
      </w:r>
    </w:p>
    <w:p w:rsidR="00CC379B" w:rsidRPr="004D4C1A" w:rsidRDefault="004D4C1A" w:rsidP="004D4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1A">
        <w:rPr>
          <w:rFonts w:ascii="Times New Roman" w:hAnsi="Times New Roman" w:cs="Times New Roman"/>
          <w:sz w:val="28"/>
          <w:szCs w:val="28"/>
        </w:rPr>
        <w:t>5. Кто рег</w:t>
      </w:r>
      <w:bookmarkStart w:id="0" w:name="_GoBack"/>
      <w:bookmarkEnd w:id="0"/>
      <w:r w:rsidRPr="004D4C1A">
        <w:rPr>
          <w:rFonts w:ascii="Times New Roman" w:hAnsi="Times New Roman" w:cs="Times New Roman"/>
          <w:sz w:val="28"/>
          <w:szCs w:val="28"/>
        </w:rPr>
        <w:t>улирует движение, если светофор не работает?</w:t>
      </w:r>
    </w:p>
    <w:sectPr w:rsidR="00CC379B" w:rsidRPr="004D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A5"/>
    <w:rsid w:val="004D4C1A"/>
    <w:rsid w:val="00CC379B"/>
    <w:rsid w:val="00F3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41C5-B1AA-4CB9-BB41-3912013D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2023-04-27T07:23:00Z</dcterms:created>
  <dcterms:modified xsi:type="dcterms:W3CDTF">2023-04-27T07:24:00Z</dcterms:modified>
</cp:coreProperties>
</file>